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614" w:rsidRDefault="00503614" w:rsidP="005036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Sygn. akt I </w:t>
      </w:r>
      <w:proofErr w:type="spellStart"/>
      <w:r>
        <w:rPr>
          <w:rFonts w:ascii="Arial" w:hAnsi="Arial" w:cs="Arial"/>
          <w:sz w:val="22"/>
          <w:szCs w:val="22"/>
        </w:rPr>
        <w:t>Ns</w:t>
      </w:r>
      <w:proofErr w:type="spellEnd"/>
      <w:r>
        <w:rPr>
          <w:rFonts w:ascii="Arial" w:hAnsi="Arial" w:cs="Arial"/>
          <w:sz w:val="22"/>
          <w:szCs w:val="22"/>
        </w:rPr>
        <w:t xml:space="preserve"> 248/24</w:t>
      </w:r>
    </w:p>
    <w:p w:rsidR="00503614" w:rsidRDefault="00503614" w:rsidP="00503614">
      <w:pPr>
        <w:rPr>
          <w:rFonts w:ascii="Arial" w:hAnsi="Arial" w:cs="Arial"/>
          <w:sz w:val="22"/>
          <w:szCs w:val="22"/>
        </w:rPr>
      </w:pPr>
    </w:p>
    <w:p w:rsidR="00503614" w:rsidRDefault="00503614" w:rsidP="00503614">
      <w:pPr>
        <w:rPr>
          <w:rFonts w:ascii="Arial" w:hAnsi="Arial" w:cs="Arial"/>
          <w:sz w:val="22"/>
          <w:szCs w:val="22"/>
        </w:rPr>
      </w:pPr>
    </w:p>
    <w:p w:rsidR="00503614" w:rsidRDefault="00503614" w:rsidP="00503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SĄD REJONOWY W PRZEWORKU</w:t>
      </w:r>
    </w:p>
    <w:p w:rsidR="00503614" w:rsidRDefault="00503614" w:rsidP="00503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 WYDZIAŁ CYWILNY</w:t>
      </w:r>
    </w:p>
    <w:p w:rsidR="00503614" w:rsidRDefault="00503614" w:rsidP="00503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Ul. Lwowska nr 9</w:t>
      </w:r>
    </w:p>
    <w:p w:rsidR="00503614" w:rsidRDefault="00503614" w:rsidP="00503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37-200  PRZEWORSK </w:t>
      </w:r>
    </w:p>
    <w:p w:rsidR="00503614" w:rsidRDefault="00503614" w:rsidP="00503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03614" w:rsidRDefault="00503614" w:rsidP="00503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03614" w:rsidRDefault="00503614" w:rsidP="00503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503614" w:rsidRDefault="00503614" w:rsidP="00503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503614" w:rsidRDefault="00503614" w:rsidP="00503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OGŁOSZENIE O WYDANIU POSTANOWIENIA O SPORZĄDZENIU SPISU  INWENTARZA I O SPORZĄDZENIU SPISU INWENTARZA PRZEZ KOMORNIKA SĄDOWEGO MARCINA WINIARZA</w:t>
      </w:r>
    </w:p>
    <w:p w:rsidR="00503614" w:rsidRDefault="00503614" w:rsidP="00503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03614" w:rsidRDefault="00503614" w:rsidP="00503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Sygn. akt. I </w:t>
      </w:r>
      <w:proofErr w:type="spellStart"/>
      <w:r>
        <w:rPr>
          <w:rFonts w:ascii="Arial" w:hAnsi="Arial" w:cs="Arial"/>
          <w:sz w:val="22"/>
          <w:szCs w:val="22"/>
        </w:rPr>
        <w:t>Ns</w:t>
      </w:r>
      <w:proofErr w:type="spellEnd"/>
      <w:r>
        <w:rPr>
          <w:rFonts w:ascii="Arial" w:hAnsi="Arial" w:cs="Arial"/>
          <w:sz w:val="22"/>
          <w:szCs w:val="22"/>
        </w:rPr>
        <w:t xml:space="preserve"> 248/24</w:t>
      </w:r>
    </w:p>
    <w:p w:rsidR="00503614" w:rsidRDefault="00503614" w:rsidP="00503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</w:p>
    <w:p w:rsidR="00503614" w:rsidRDefault="00503614" w:rsidP="00503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Dane spadkodawcy:</w:t>
      </w:r>
    </w:p>
    <w:p w:rsidR="00503614" w:rsidRDefault="00503614" w:rsidP="00503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03614" w:rsidRDefault="00503614" w:rsidP="00503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PAWEŁ STAŃKO</w:t>
      </w:r>
    </w:p>
    <w:p w:rsidR="00503614" w:rsidRDefault="00503614" w:rsidP="00503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503614" w:rsidRDefault="00503614" w:rsidP="00503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PESEL:</w:t>
      </w:r>
    </w:p>
    <w:p w:rsidR="00503614" w:rsidRDefault="00503614" w:rsidP="00503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</w:p>
    <w:p w:rsidR="00503614" w:rsidRDefault="00503614" w:rsidP="00503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771050215014</w:t>
      </w:r>
    </w:p>
    <w:p w:rsidR="00503614" w:rsidRDefault="00503614" w:rsidP="00503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03614" w:rsidRDefault="00503614" w:rsidP="00503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</w:p>
    <w:p w:rsidR="00503614" w:rsidRDefault="00503614" w:rsidP="00503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Data śmierci spadkodawcy:</w:t>
      </w:r>
    </w:p>
    <w:p w:rsidR="00503614" w:rsidRDefault="00503614" w:rsidP="00503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</w:p>
    <w:p w:rsidR="00503614" w:rsidRDefault="00503614" w:rsidP="00503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16 maja 2024 r.</w:t>
      </w:r>
    </w:p>
    <w:p w:rsidR="00503614" w:rsidRDefault="00503614" w:rsidP="00503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03614" w:rsidRDefault="00503614" w:rsidP="00503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03614" w:rsidRDefault="00503614" w:rsidP="00503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Ostatnie miejsce zamieszkania  spadkodawcy:</w:t>
      </w:r>
    </w:p>
    <w:p w:rsidR="00503614" w:rsidRDefault="00503614" w:rsidP="00503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03614" w:rsidRDefault="00503614" w:rsidP="00503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GAĆ</w:t>
      </w:r>
    </w:p>
    <w:p w:rsidR="00503614" w:rsidRDefault="00503614" w:rsidP="00503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03614" w:rsidRDefault="00503614" w:rsidP="00503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03614" w:rsidRDefault="00503614" w:rsidP="00503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Pouczenia:</w:t>
      </w:r>
    </w:p>
    <w:p w:rsidR="00503614" w:rsidRDefault="00503614" w:rsidP="00503614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03614" w:rsidRDefault="00503614" w:rsidP="00503614">
      <w:pPr>
        <w:shd w:val="clear" w:color="auto" w:fill="FFFFFF"/>
        <w:spacing w:line="276" w:lineRule="auto"/>
        <w:jc w:val="both"/>
        <w:rPr>
          <w:rFonts w:ascii="Arial" w:hAnsi="Arial" w:cs="Arial"/>
          <w:i/>
          <w:sz w:val="22"/>
          <w:szCs w:val="22"/>
          <w:shd w:val="clear" w:color="auto" w:fill="FFFFFF"/>
        </w:rPr>
      </w:pPr>
      <w:r>
        <w:rPr>
          <w:rFonts w:ascii="Arial" w:hAnsi="Arial" w:cs="Arial"/>
          <w:i/>
          <w:sz w:val="22"/>
          <w:szCs w:val="22"/>
          <w:shd w:val="clear" w:color="auto" w:fill="FFFFFF"/>
        </w:rPr>
        <w:t>Ze złożonym spisem  inwentarza może zapoznać się każdy , kto taką potrzebę uzasadni,</w:t>
      </w:r>
    </w:p>
    <w:p w:rsidR="00503614" w:rsidRDefault="00503614" w:rsidP="00503614">
      <w:pPr>
        <w:shd w:val="clear" w:color="auto" w:fill="FFFFFF"/>
        <w:spacing w:line="276" w:lineRule="auto"/>
        <w:jc w:val="both"/>
        <w:rPr>
          <w:rFonts w:ascii="Arial" w:hAnsi="Arial" w:cs="Arial"/>
          <w:i/>
          <w:sz w:val="22"/>
          <w:szCs w:val="22"/>
          <w:shd w:val="clear" w:color="auto" w:fill="FFFFFF"/>
        </w:rPr>
      </w:pPr>
    </w:p>
    <w:p w:rsidR="00503614" w:rsidRDefault="00503614" w:rsidP="00503614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i/>
          <w:sz w:val="22"/>
          <w:szCs w:val="22"/>
          <w:shd w:val="clear" w:color="auto" w:fill="FFFFFF"/>
        </w:rPr>
        <w:t xml:space="preserve">Art. 638(1) § 4 </w:t>
      </w:r>
      <w:proofErr w:type="spellStart"/>
      <w:r>
        <w:rPr>
          <w:rFonts w:ascii="Arial" w:hAnsi="Arial" w:cs="Arial"/>
          <w:i/>
          <w:sz w:val="22"/>
          <w:szCs w:val="22"/>
          <w:shd w:val="clear" w:color="auto" w:fill="FFFFFF"/>
        </w:rPr>
        <w:t>kpc</w:t>
      </w:r>
      <w:proofErr w:type="spellEnd"/>
      <w:r>
        <w:rPr>
          <w:rFonts w:ascii="Arial" w:hAnsi="Arial" w:cs="Arial"/>
          <w:i/>
          <w:sz w:val="22"/>
          <w:szCs w:val="22"/>
          <w:shd w:val="clear" w:color="auto" w:fill="FFFFFF"/>
        </w:rPr>
        <w:t xml:space="preserve"> : osoby wskazane w art. 637 § 1 mogą uczestniczyć w sporządzaniu spisu inwentarza w szczególności zgłaszać przedmioty należące do spadku , przedmioty zapisów windykacyjnych lub długi spadkowe , które podlegają zamieszczeniu w spisie inwentarza</w:t>
      </w:r>
      <w:r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503614" w:rsidRDefault="00503614" w:rsidP="00503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503614" w:rsidRDefault="00503614" w:rsidP="00503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503614" w:rsidRDefault="00503614" w:rsidP="00503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503614" w:rsidRDefault="00503614" w:rsidP="00503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Sędzia Sądu Rejonowego</w:t>
      </w:r>
    </w:p>
    <w:p w:rsidR="00503614" w:rsidRDefault="00503614" w:rsidP="00503614">
      <w:pPr>
        <w:pStyle w:val="Tekstpodstawowy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                                                                                    </w:t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  <w:t>Anna Wróbel</w:t>
      </w:r>
    </w:p>
    <w:p w:rsidR="00AB1B1D" w:rsidRDefault="00AB1B1D">
      <w:bookmarkStart w:id="0" w:name="_GoBack"/>
      <w:bookmarkEnd w:id="0"/>
    </w:p>
    <w:sectPr w:rsidR="00AB1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14"/>
    <w:rsid w:val="00503614"/>
    <w:rsid w:val="00AB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EBC13-DD7E-4B5B-B528-A4D4C02C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3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50361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0361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Rowińska Agnieszka</dc:creator>
  <cp:keywords/>
  <dc:description/>
  <cp:lastModifiedBy>Rowińska Agnieszka</cp:lastModifiedBy>
  <cp:revision>1</cp:revision>
  <dcterms:created xsi:type="dcterms:W3CDTF">2024-11-14T11:06:00Z</dcterms:created>
  <dcterms:modified xsi:type="dcterms:W3CDTF">2024-11-14T11:07:00Z</dcterms:modified>
</cp:coreProperties>
</file>